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56" w:rsidRDefault="004862E7" w:rsidP="00FD7B56">
      <w:pPr>
        <w:pStyle w:val="Puesto"/>
        <w:rPr>
          <w:rFonts w:ascii="Bookman Old Style" w:hAnsi="Bookman Old Style"/>
          <w:sz w:val="28"/>
          <w:szCs w:val="28"/>
        </w:rPr>
      </w:pPr>
      <w:r w:rsidRPr="00961ECC">
        <w:rPr>
          <w:rFonts w:ascii="Bookman Old Style" w:hAnsi="Bookman Old Style"/>
          <w:sz w:val="28"/>
          <w:szCs w:val="28"/>
        </w:rPr>
        <w:t>MAESTRÍA EN CIENCIAS EN SALUD PÚBLICA</w:t>
      </w:r>
    </w:p>
    <w:p w:rsidR="00FD7B56" w:rsidRDefault="00FD7B56" w:rsidP="00FD7B56">
      <w:pPr>
        <w:pStyle w:val="Pues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 RECIBIRA PAPELERÍA DEL 11 AL 30 DE ENERO 2023</w:t>
      </w:r>
    </w:p>
    <w:p w:rsidR="00FD7B56" w:rsidRDefault="00FD7B56" w:rsidP="00FD7B56">
      <w:pPr>
        <w:pStyle w:val="Pues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INICIO DE CLASES 03 DE FEBRERO</w:t>
      </w:r>
      <w:r w:rsidR="00FB6E36">
        <w:rPr>
          <w:rFonts w:ascii="Bookman Old Style" w:hAnsi="Bookman Old Style"/>
          <w:sz w:val="28"/>
          <w:szCs w:val="28"/>
        </w:rPr>
        <w:t xml:space="preserve"> 2023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862E7" w:rsidRPr="00961ECC">
        <w:rPr>
          <w:rFonts w:ascii="Bookman Old Style" w:hAnsi="Bookman Old Style"/>
          <w:sz w:val="28"/>
          <w:szCs w:val="28"/>
        </w:rPr>
        <w:t xml:space="preserve"> </w:t>
      </w:r>
    </w:p>
    <w:p w:rsidR="00FD7B56" w:rsidRPr="00FD7B56" w:rsidRDefault="00FD7B56" w:rsidP="00FD7B56">
      <w:pPr>
        <w:pStyle w:val="Subttulo"/>
        <w:rPr>
          <w:lang w:eastAsia="es-ES"/>
        </w:rPr>
      </w:pPr>
    </w:p>
    <w:p w:rsidR="00961ECC" w:rsidRPr="00961ECC" w:rsidRDefault="00961ECC" w:rsidP="00961ECC">
      <w:pPr>
        <w:pStyle w:val="Subttulo"/>
        <w:rPr>
          <w:lang w:eastAsia="es-ES"/>
        </w:rPr>
      </w:pPr>
      <w:bookmarkStart w:id="0" w:name="_GoBack"/>
      <w:bookmarkEnd w:id="0"/>
    </w:p>
    <w:p w:rsidR="004862E7" w:rsidRPr="00961ECC" w:rsidRDefault="00961ECC" w:rsidP="004862E7">
      <w:pPr>
        <w:rPr>
          <w:rFonts w:ascii="Bookman Old Style" w:hAnsi="Bookman Old Style" w:cs="Times New Roman"/>
          <w:b/>
          <w:sz w:val="24"/>
          <w:szCs w:val="24"/>
          <w:u w:val="single"/>
          <w:lang w:eastAsia="es-ES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  <w:lang w:eastAsia="es-ES"/>
        </w:rPr>
        <w:t xml:space="preserve">DIRIGIDA A </w:t>
      </w:r>
      <w:r w:rsidR="004862E7" w:rsidRPr="00961ECC">
        <w:rPr>
          <w:rFonts w:ascii="Bookman Old Style" w:hAnsi="Bookman Old Style" w:cs="Times New Roman"/>
          <w:b/>
          <w:sz w:val="24"/>
          <w:szCs w:val="24"/>
          <w:u w:val="single"/>
          <w:lang w:eastAsia="es-ES"/>
        </w:rPr>
        <w:t>PROFESIONALES CON LICENCIATURA</w:t>
      </w:r>
    </w:p>
    <w:p w:rsidR="004862E7" w:rsidRDefault="004862E7" w:rsidP="004862E7">
      <w:pPr>
        <w:rPr>
          <w:rFonts w:ascii="Bookman Old Style" w:hAnsi="Bookman Old Style" w:cs="Times New Roman"/>
          <w:sz w:val="24"/>
          <w:szCs w:val="24"/>
          <w:lang w:eastAsia="es-ES"/>
        </w:rPr>
      </w:pPr>
    </w:p>
    <w:p w:rsidR="00961ECC" w:rsidRDefault="00961ECC" w:rsidP="004862E7">
      <w:pPr>
        <w:rPr>
          <w:rFonts w:ascii="Bookman Old Style" w:hAnsi="Bookman Old Style" w:cs="Times New Roman"/>
          <w:b/>
          <w:sz w:val="24"/>
          <w:szCs w:val="24"/>
          <w:lang w:eastAsia="es-ES"/>
        </w:rPr>
      </w:pPr>
      <w:r>
        <w:rPr>
          <w:rFonts w:ascii="Bookman Old Style" w:hAnsi="Bookman Old Style" w:cs="Times New Roman"/>
          <w:b/>
          <w:sz w:val="24"/>
          <w:szCs w:val="24"/>
          <w:lang w:eastAsia="es-ES"/>
        </w:rPr>
        <w:t>REQUISITOS:</w:t>
      </w:r>
    </w:p>
    <w:p w:rsidR="00961ECC" w:rsidRPr="00961ECC" w:rsidRDefault="00961ECC" w:rsidP="004862E7">
      <w:pPr>
        <w:rPr>
          <w:rFonts w:ascii="Bookman Old Style" w:hAnsi="Bookman Old Style" w:cs="Times New Roman"/>
          <w:b/>
          <w:sz w:val="24"/>
          <w:szCs w:val="24"/>
          <w:lang w:eastAsia="es-ES"/>
        </w:rPr>
      </w:pP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 xml:space="preserve">Llenar solicitud de ingreso.  (Puede solicitarla al correo electrónico </w:t>
      </w:r>
      <w:r w:rsidRPr="00961ECC">
        <w:rPr>
          <w:rFonts w:ascii="Bookman Old Style" w:hAnsi="Bookman Old Style" w:cs="Times New Roman"/>
          <w:b/>
          <w:bCs/>
          <w:sz w:val="24"/>
          <w:szCs w:val="24"/>
        </w:rPr>
        <w:t>usacmaestriasp@gmail.com)</w:t>
      </w: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961ECC">
        <w:rPr>
          <w:rFonts w:ascii="Bookman Old Style" w:hAnsi="Bookman Old Style" w:cs="Times New Roman"/>
          <w:sz w:val="24"/>
          <w:szCs w:val="24"/>
        </w:rPr>
        <w:t>Curriculum</w:t>
      </w:r>
      <w:proofErr w:type="spellEnd"/>
      <w:r w:rsidRPr="00961ECC">
        <w:rPr>
          <w:rFonts w:ascii="Bookman Old Style" w:hAnsi="Bookman Old Style" w:cs="Times New Roman"/>
          <w:sz w:val="24"/>
          <w:szCs w:val="24"/>
        </w:rPr>
        <w:t xml:space="preserve"> Vitae que incluya Fotografía, acompañado de constancias de cada actividad o mérito  </w:t>
      </w: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 xml:space="preserve">1 foto tamaño cédula, en formato JPG  </w:t>
      </w: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>Copia del título de Licenciatura de la que se graduó, si es incorporado (a) a la USAC, o graduado (a) de Universidad privada legalmente autorizada del país.</w:t>
      </w: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 xml:space="preserve">Copia del DPI a colores. </w:t>
      </w: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>Copia de Certificación general de estudios de pre-grado.</w:t>
      </w: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>Constancia de ser miembro del Colegio Profesional al que pertenece, que haga constar que está activo hasta diciembre 202</w:t>
      </w:r>
      <w:r w:rsidRPr="00961ECC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961ECC">
        <w:rPr>
          <w:rFonts w:ascii="Bookman Old Style" w:hAnsi="Bookman Old Style" w:cs="Times New Roman"/>
          <w:sz w:val="24"/>
          <w:szCs w:val="24"/>
        </w:rPr>
        <w:t>.</w:t>
      </w: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>Tres cartas de referencias personales, (no familiares) con teléfonos, de personas relacionadas con su trabajo.</w:t>
      </w:r>
    </w:p>
    <w:p w:rsidR="004862E7" w:rsidRPr="00961ECC" w:rsidRDefault="004862E7" w:rsidP="004862E7">
      <w:pPr>
        <w:rPr>
          <w:rFonts w:ascii="Bookman Old Style" w:hAnsi="Bookman Old Style" w:cs="Times New Roman"/>
          <w:sz w:val="24"/>
          <w:szCs w:val="24"/>
        </w:rPr>
      </w:pPr>
    </w:p>
    <w:p w:rsidR="004862E7" w:rsidRPr="00961ECC" w:rsidRDefault="004862E7" w:rsidP="004862E7">
      <w:pPr>
        <w:jc w:val="center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</w:rPr>
      </w:pPr>
      <w:r w:rsidRPr="00961ECC">
        <w:rPr>
          <w:rFonts w:ascii="Bookman Old Style" w:hAnsi="Bookman Old Style" w:cs="Times New Roman"/>
          <w:b/>
          <w:sz w:val="24"/>
          <w:szCs w:val="24"/>
        </w:rPr>
        <w:t>LOS DOCUMENTOS ANTES MENCIONADOS DEBERÁ ESCANEARLOS Y ENVIARLOS AL CORREO ELECTRÓNICO:</w:t>
      </w:r>
      <w:r w:rsidRPr="00961E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961ECC">
          <w:rPr>
            <w:rStyle w:val="Hipervnculo"/>
            <w:rFonts w:ascii="Bookman Old Style" w:hAnsi="Bookman Old Style" w:cs="Times New Roman"/>
            <w:b/>
            <w:bCs/>
            <w:color w:val="000000" w:themeColor="text1"/>
            <w:sz w:val="24"/>
            <w:szCs w:val="24"/>
          </w:rPr>
          <w:t>usacmaestriasp@gmail.com</w:t>
        </w:r>
      </w:hyperlink>
    </w:p>
    <w:p w:rsidR="004862E7" w:rsidRPr="00961ECC" w:rsidRDefault="004862E7" w:rsidP="004862E7">
      <w:pPr>
        <w:rPr>
          <w:rFonts w:ascii="Bookman Old Style" w:hAnsi="Bookman Old Style" w:cs="Times New Roman"/>
          <w:b/>
          <w:sz w:val="24"/>
          <w:szCs w:val="24"/>
        </w:rPr>
      </w:pPr>
    </w:p>
    <w:p w:rsidR="004862E7" w:rsidRPr="00961ECC" w:rsidRDefault="004862E7" w:rsidP="004862E7">
      <w:pPr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1ECC">
        <w:rPr>
          <w:rFonts w:ascii="Bookman Old Style" w:hAnsi="Bookman Old Style" w:cs="Times New Roman"/>
          <w:sz w:val="24"/>
          <w:szCs w:val="24"/>
        </w:rPr>
        <w:t xml:space="preserve">Fotostática del título de licenciatura </w:t>
      </w:r>
      <w:r w:rsidRPr="00961ECC">
        <w:rPr>
          <w:rFonts w:ascii="Bookman Old Style" w:eastAsia="Arial Unicode MS" w:hAnsi="Bookman Old Style" w:cs="Times New Roman"/>
          <w:sz w:val="24"/>
          <w:szCs w:val="24"/>
        </w:rPr>
        <w:t>5 x 7 pulgadas, la cual será entregada de forma física en el programa de Maestría, se indicará fecha.</w:t>
      </w:r>
    </w:p>
    <w:p w:rsidR="004862E7" w:rsidRPr="00961ECC" w:rsidRDefault="004862E7" w:rsidP="004862E7">
      <w:pPr>
        <w:ind w:left="360"/>
        <w:rPr>
          <w:rFonts w:ascii="Bookman Old Style" w:eastAsia="Arial Unicode MS" w:hAnsi="Bookman Old Style" w:cs="Times New Roman"/>
          <w:sz w:val="24"/>
          <w:szCs w:val="24"/>
        </w:rPr>
      </w:pPr>
    </w:p>
    <w:p w:rsidR="004862E7" w:rsidRPr="00961ECC" w:rsidRDefault="004862E7" w:rsidP="004862E7">
      <w:pPr>
        <w:tabs>
          <w:tab w:val="left" w:pos="426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61ECC">
        <w:rPr>
          <w:rFonts w:ascii="Bookman Old Style" w:hAnsi="Bookman Old Style" w:cs="Times New Roman"/>
          <w:b/>
          <w:sz w:val="24"/>
          <w:szCs w:val="24"/>
          <w:u w:val="single"/>
        </w:rPr>
        <w:t>PROFESIONALES EXTRANJEROS (AS)</w:t>
      </w:r>
    </w:p>
    <w:p w:rsidR="004862E7" w:rsidRPr="00961ECC" w:rsidRDefault="004862E7" w:rsidP="004862E7">
      <w:pPr>
        <w:tabs>
          <w:tab w:val="left" w:pos="426"/>
        </w:tabs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 xml:space="preserve">Solicitar requisitos a la Coordinación Específica de Maestría, al correo electrónico: </w:t>
      </w:r>
      <w:r w:rsidRPr="00961ECC">
        <w:rPr>
          <w:rFonts w:ascii="Bookman Old Style" w:hAnsi="Bookman Old Style" w:cs="Times New Roman"/>
          <w:b/>
          <w:bCs/>
          <w:sz w:val="24"/>
          <w:szCs w:val="24"/>
        </w:rPr>
        <w:t>usacmaestriasp@gmail.com</w:t>
      </w:r>
    </w:p>
    <w:p w:rsidR="004862E7" w:rsidRPr="00961ECC" w:rsidRDefault="004862E7" w:rsidP="004862E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862E7" w:rsidRPr="00961ECC" w:rsidRDefault="004862E7" w:rsidP="004862E7">
      <w:pPr>
        <w:rPr>
          <w:rFonts w:ascii="Bookman Old Style" w:hAnsi="Bookman Old Style" w:cs="Times New Roman"/>
          <w:b/>
          <w:sz w:val="24"/>
          <w:szCs w:val="24"/>
        </w:rPr>
      </w:pPr>
      <w:r w:rsidRPr="00961ECC">
        <w:rPr>
          <w:rFonts w:ascii="Bookman Old Style" w:hAnsi="Bookman Old Style" w:cs="Times New Roman"/>
          <w:b/>
          <w:sz w:val="24"/>
          <w:szCs w:val="24"/>
          <w:u w:val="single"/>
        </w:rPr>
        <w:t>MODALIDAD</w:t>
      </w:r>
    </w:p>
    <w:p w:rsidR="004862E7" w:rsidRPr="00961ECC" w:rsidRDefault="004862E7" w:rsidP="004862E7">
      <w:pPr>
        <w:pStyle w:val="Ttulo2"/>
        <w:keepLines/>
        <w:numPr>
          <w:ilvl w:val="1"/>
          <w:numId w:val="1"/>
        </w:numPr>
        <w:tabs>
          <w:tab w:val="clear" w:pos="1788"/>
          <w:tab w:val="num" w:pos="360"/>
        </w:tabs>
        <w:spacing w:before="0"/>
        <w:ind w:left="360"/>
        <w:jc w:val="both"/>
        <w:rPr>
          <w:rFonts w:ascii="Bookman Old Style" w:hAnsi="Bookman Old Style" w:cs="Times New Roman"/>
          <w:i w:val="0"/>
          <w:kern w:val="28"/>
          <w:sz w:val="24"/>
          <w:szCs w:val="24"/>
        </w:rPr>
      </w:pPr>
      <w:r w:rsidRPr="00961ECC">
        <w:rPr>
          <w:rFonts w:ascii="Bookman Old Style" w:hAnsi="Bookman Old Style" w:cs="Times New Roman"/>
          <w:i w:val="0"/>
          <w:kern w:val="28"/>
          <w:sz w:val="24"/>
          <w:szCs w:val="24"/>
        </w:rPr>
        <w:t xml:space="preserve">B </w:t>
      </w:r>
      <w:proofErr w:type="spellStart"/>
      <w:r w:rsidRPr="00961ECC">
        <w:rPr>
          <w:rFonts w:ascii="Bookman Old Style" w:hAnsi="Bookman Old Style" w:cs="Times New Roman"/>
          <w:i w:val="0"/>
          <w:kern w:val="28"/>
          <w:sz w:val="24"/>
          <w:szCs w:val="24"/>
        </w:rPr>
        <w:t>Learning</w:t>
      </w:r>
      <w:proofErr w:type="spellEnd"/>
      <w:r w:rsidRPr="00961ECC">
        <w:rPr>
          <w:rFonts w:ascii="Bookman Old Style" w:hAnsi="Bookman Old Style" w:cs="Times New Roman"/>
          <w:i w:val="0"/>
          <w:kern w:val="28"/>
          <w:sz w:val="24"/>
          <w:szCs w:val="24"/>
        </w:rPr>
        <w:t>. Modelo educativo</w:t>
      </w:r>
      <w:r w:rsidRPr="00961ECC">
        <w:rPr>
          <w:rFonts w:ascii="Bookman Old Style" w:hAnsi="Bookman Old Style" w:cs="Times New Roman"/>
          <w:b w:val="0"/>
          <w:i w:val="0"/>
          <w:kern w:val="28"/>
          <w:sz w:val="24"/>
          <w:szCs w:val="24"/>
        </w:rPr>
        <w:t xml:space="preserve">: Constructivista, formación basada en competencias profesionales. </w:t>
      </w:r>
    </w:p>
    <w:p w:rsidR="004862E7" w:rsidRPr="00961ECC" w:rsidRDefault="004862E7" w:rsidP="004862E7">
      <w:pPr>
        <w:numPr>
          <w:ilvl w:val="1"/>
          <w:numId w:val="1"/>
        </w:numPr>
        <w:tabs>
          <w:tab w:val="clear" w:pos="1788"/>
          <w:tab w:val="num" w:pos="360"/>
        </w:tabs>
        <w:ind w:left="36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61ECC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Modalidad presencial: </w:t>
      </w:r>
      <w:r w:rsidRPr="00961ECC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Sesiones de estudio días viernes de 08:00 a 16:30 y sábado de 08:00 a 13:30 horas,  Centro Universitario Metropolitano CUM. </w:t>
      </w:r>
    </w:p>
    <w:p w:rsidR="004862E7" w:rsidRPr="00961ECC" w:rsidRDefault="004862E7" w:rsidP="004862E7">
      <w:pPr>
        <w:numPr>
          <w:ilvl w:val="1"/>
          <w:numId w:val="1"/>
        </w:numPr>
        <w:tabs>
          <w:tab w:val="clear" w:pos="1788"/>
          <w:tab w:val="num" w:pos="360"/>
        </w:tabs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961ECC">
        <w:rPr>
          <w:rFonts w:ascii="Bookman Old Style" w:hAnsi="Bookman Old Style" w:cs="Times New Roman"/>
          <w:b/>
          <w:sz w:val="24"/>
          <w:szCs w:val="24"/>
        </w:rPr>
        <w:t xml:space="preserve">Duración: </w:t>
      </w:r>
      <w:r w:rsidRPr="00961ECC">
        <w:rPr>
          <w:rFonts w:ascii="Bookman Old Style" w:hAnsi="Bookman Old Style" w:cs="Times New Roman"/>
          <w:sz w:val="24"/>
          <w:szCs w:val="24"/>
        </w:rPr>
        <w:t>3 semestres académicos, incluye el trabajo de tesis de graduación.</w:t>
      </w:r>
    </w:p>
    <w:p w:rsidR="004862E7" w:rsidRPr="00961ECC" w:rsidRDefault="004862E7" w:rsidP="004862E7">
      <w:pPr>
        <w:numPr>
          <w:ilvl w:val="1"/>
          <w:numId w:val="1"/>
        </w:numPr>
        <w:tabs>
          <w:tab w:val="clear" w:pos="1788"/>
          <w:tab w:val="num" w:pos="360"/>
        </w:tabs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961ECC">
        <w:rPr>
          <w:rFonts w:ascii="Bookman Old Style" w:hAnsi="Bookman Old Style" w:cs="Times New Roman"/>
          <w:b/>
          <w:sz w:val="24"/>
          <w:szCs w:val="24"/>
        </w:rPr>
        <w:t xml:space="preserve">4 Áreas curriculares: </w:t>
      </w:r>
      <w:r w:rsidRPr="00961ECC">
        <w:rPr>
          <w:rFonts w:ascii="Bookman Old Style" w:hAnsi="Bookman Old Style" w:cs="Times New Roman"/>
          <w:sz w:val="24"/>
          <w:szCs w:val="24"/>
        </w:rPr>
        <w:t xml:space="preserve">Investigación, Epidemiología, Salud Ambiental, y Gestión Social de Salud. </w:t>
      </w:r>
    </w:p>
    <w:p w:rsidR="004862E7" w:rsidRPr="00E25873" w:rsidRDefault="004862E7" w:rsidP="004862E7">
      <w:pPr>
        <w:numPr>
          <w:ilvl w:val="1"/>
          <w:numId w:val="1"/>
        </w:numPr>
        <w:tabs>
          <w:tab w:val="clear" w:pos="1788"/>
          <w:tab w:val="num" w:pos="360"/>
        </w:tabs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961ECC">
        <w:rPr>
          <w:rFonts w:ascii="Bookman Old Style" w:hAnsi="Bookman Old Style" w:cs="Times New Roman"/>
          <w:b/>
          <w:kern w:val="28"/>
          <w:sz w:val="24"/>
          <w:szCs w:val="24"/>
        </w:rPr>
        <w:lastRenderedPageBreak/>
        <w:t>Opciones de énfasis:</w:t>
      </w:r>
      <w:r w:rsidRPr="00961ECC">
        <w:rPr>
          <w:rFonts w:ascii="Bookman Old Style" w:hAnsi="Bookman Old Style" w:cs="Times New Roman"/>
          <w:sz w:val="24"/>
          <w:szCs w:val="24"/>
        </w:rPr>
        <w:t xml:space="preserve"> 1. Epidemiología, 2. Salud Ambiental. 3. Gerencia de Sistemas y Servicios de Salud.</w:t>
      </w:r>
    </w:p>
    <w:p w:rsidR="00E25873" w:rsidRDefault="00E25873" w:rsidP="00E25873">
      <w:pPr>
        <w:rPr>
          <w:rFonts w:ascii="Bookman Old Style" w:hAnsi="Bookman Old Style" w:cs="Times New Roman"/>
          <w:b/>
          <w:kern w:val="28"/>
          <w:sz w:val="24"/>
          <w:szCs w:val="24"/>
        </w:rPr>
      </w:pPr>
    </w:p>
    <w:p w:rsidR="00E25873" w:rsidRDefault="00E25873" w:rsidP="00E25873">
      <w:pPr>
        <w:rPr>
          <w:rFonts w:ascii="Bookman Old Style" w:hAnsi="Bookman Old Style" w:cs="Times New Roman"/>
          <w:b/>
          <w:kern w:val="28"/>
          <w:sz w:val="24"/>
          <w:szCs w:val="24"/>
        </w:rPr>
      </w:pPr>
      <w:r>
        <w:rPr>
          <w:rFonts w:ascii="Bookman Old Style" w:hAnsi="Bookman Old Style" w:cs="Times New Roman"/>
          <w:b/>
          <w:kern w:val="28"/>
          <w:sz w:val="24"/>
          <w:szCs w:val="24"/>
        </w:rPr>
        <w:t xml:space="preserve">COSTO: </w:t>
      </w:r>
    </w:p>
    <w:p w:rsidR="00E25873" w:rsidRDefault="00E25873" w:rsidP="00E25873">
      <w:pPr>
        <w:rPr>
          <w:rFonts w:ascii="Bookman Old Style" w:hAnsi="Bookman Old Style" w:cs="Times New Roman"/>
          <w:b/>
          <w:kern w:val="28"/>
          <w:sz w:val="24"/>
          <w:szCs w:val="24"/>
        </w:rPr>
      </w:pPr>
    </w:p>
    <w:p w:rsidR="00E25873" w:rsidRPr="00E25873" w:rsidRDefault="00E25873" w:rsidP="00E25873">
      <w:pPr>
        <w:rPr>
          <w:rFonts w:ascii="Bookman Old Style" w:hAnsi="Bookman Old Style" w:cs="Times New Roman"/>
          <w:kern w:val="28"/>
          <w:sz w:val="24"/>
          <w:szCs w:val="24"/>
        </w:rPr>
      </w:pPr>
      <w:r>
        <w:rPr>
          <w:rFonts w:ascii="Bookman Old Style" w:hAnsi="Bookman Old Style" w:cs="Times New Roman"/>
          <w:kern w:val="28"/>
          <w:sz w:val="24"/>
          <w:szCs w:val="24"/>
        </w:rPr>
        <w:t xml:space="preserve">Valor del programa: </w:t>
      </w:r>
      <w:r>
        <w:rPr>
          <w:rFonts w:ascii="Bookman Old Style" w:hAnsi="Bookman Old Style" w:cs="Times New Roman"/>
          <w:kern w:val="28"/>
          <w:sz w:val="24"/>
          <w:szCs w:val="24"/>
        </w:rPr>
        <w:tab/>
      </w:r>
      <w:r>
        <w:rPr>
          <w:rFonts w:ascii="Bookman Old Style" w:hAnsi="Bookman Old Style" w:cs="Times New Roman"/>
          <w:kern w:val="28"/>
          <w:sz w:val="24"/>
          <w:szCs w:val="24"/>
        </w:rPr>
        <w:tab/>
        <w:t>Q 28,000.00</w:t>
      </w:r>
    </w:p>
    <w:p w:rsidR="00E25873" w:rsidRDefault="00E25873" w:rsidP="00E25873">
      <w:pPr>
        <w:rPr>
          <w:rFonts w:ascii="Bookman Old Style" w:hAnsi="Bookman Old Style" w:cs="Times New Roman"/>
          <w:b/>
          <w:kern w:val="28"/>
          <w:sz w:val="24"/>
          <w:szCs w:val="24"/>
        </w:rPr>
      </w:pPr>
    </w:p>
    <w:p w:rsidR="00E25873" w:rsidRDefault="00E25873" w:rsidP="00E25873">
      <w:pPr>
        <w:rPr>
          <w:rFonts w:ascii="Bookman Old Style" w:hAnsi="Bookman Old Style" w:cs="Times New Roman"/>
          <w:kern w:val="28"/>
          <w:sz w:val="24"/>
          <w:szCs w:val="24"/>
        </w:rPr>
      </w:pPr>
      <w:r>
        <w:rPr>
          <w:rFonts w:ascii="Bookman Old Style" w:hAnsi="Bookman Old Style" w:cs="Times New Roman"/>
          <w:kern w:val="28"/>
          <w:sz w:val="24"/>
          <w:szCs w:val="24"/>
        </w:rPr>
        <w:t>Valor de inscripción anual:</w:t>
      </w:r>
      <w:r>
        <w:rPr>
          <w:rFonts w:ascii="Bookman Old Style" w:hAnsi="Bookman Old Style" w:cs="Times New Roman"/>
          <w:kern w:val="28"/>
          <w:sz w:val="24"/>
          <w:szCs w:val="24"/>
        </w:rPr>
        <w:tab/>
        <w:t>Q 1,031.00 (Profesionales Nacionales)</w:t>
      </w:r>
    </w:p>
    <w:p w:rsidR="00E25873" w:rsidRDefault="00E25873" w:rsidP="00E25873">
      <w:pPr>
        <w:rPr>
          <w:rFonts w:ascii="Bookman Old Style" w:hAnsi="Bookman Old Style" w:cs="Times New Roman"/>
          <w:kern w:val="28"/>
          <w:sz w:val="24"/>
          <w:szCs w:val="24"/>
        </w:rPr>
      </w:pPr>
      <w:r>
        <w:rPr>
          <w:rFonts w:ascii="Bookman Old Style" w:hAnsi="Bookman Old Style" w:cs="Times New Roman"/>
          <w:kern w:val="28"/>
          <w:sz w:val="24"/>
          <w:szCs w:val="24"/>
        </w:rPr>
        <w:tab/>
      </w:r>
      <w:r>
        <w:rPr>
          <w:rFonts w:ascii="Bookman Old Style" w:hAnsi="Bookman Old Style" w:cs="Times New Roman"/>
          <w:kern w:val="28"/>
          <w:sz w:val="24"/>
          <w:szCs w:val="24"/>
        </w:rPr>
        <w:tab/>
      </w:r>
      <w:r>
        <w:rPr>
          <w:rFonts w:ascii="Bookman Old Style" w:hAnsi="Bookman Old Style" w:cs="Times New Roman"/>
          <w:kern w:val="28"/>
          <w:sz w:val="24"/>
          <w:szCs w:val="24"/>
        </w:rPr>
        <w:tab/>
      </w:r>
      <w:r>
        <w:rPr>
          <w:rFonts w:ascii="Bookman Old Style" w:hAnsi="Bookman Old Style" w:cs="Times New Roman"/>
          <w:kern w:val="28"/>
          <w:sz w:val="24"/>
          <w:szCs w:val="24"/>
        </w:rPr>
        <w:tab/>
      </w:r>
      <w:r>
        <w:rPr>
          <w:rFonts w:ascii="Bookman Old Style" w:hAnsi="Bookman Old Style" w:cs="Times New Roman"/>
          <w:kern w:val="28"/>
          <w:sz w:val="24"/>
          <w:szCs w:val="24"/>
        </w:rPr>
        <w:tab/>
        <w:t>Q 2,031.00 (Profesionales Extranjeros)</w:t>
      </w:r>
    </w:p>
    <w:p w:rsidR="00E25873" w:rsidRDefault="00E25873" w:rsidP="00E25873">
      <w:pPr>
        <w:rPr>
          <w:rFonts w:ascii="Bookman Old Style" w:hAnsi="Bookman Old Style" w:cs="Times New Roman"/>
          <w:kern w:val="28"/>
          <w:sz w:val="24"/>
          <w:szCs w:val="24"/>
        </w:rPr>
      </w:pPr>
    </w:p>
    <w:p w:rsidR="00E25873" w:rsidRDefault="00E25873" w:rsidP="00E25873">
      <w:pPr>
        <w:rPr>
          <w:rFonts w:ascii="Bookman Old Style" w:hAnsi="Bookman Old Style" w:cs="Times New Roman"/>
          <w:b/>
          <w:kern w:val="28"/>
          <w:sz w:val="24"/>
          <w:szCs w:val="24"/>
        </w:rPr>
      </w:pPr>
      <w:r>
        <w:rPr>
          <w:rFonts w:ascii="Bookman Old Style" w:hAnsi="Bookman Old Style" w:cs="Times New Roman"/>
          <w:b/>
          <w:kern w:val="28"/>
          <w:sz w:val="24"/>
          <w:szCs w:val="24"/>
        </w:rPr>
        <w:t>SOLICITAR INFORMACIÓN:</w:t>
      </w:r>
    </w:p>
    <w:p w:rsidR="00881152" w:rsidRDefault="00881152" w:rsidP="00E25873">
      <w:pPr>
        <w:rPr>
          <w:rFonts w:ascii="Bookman Old Style" w:hAnsi="Bookman Old Style" w:cs="Times New Roman"/>
          <w:b/>
          <w:kern w:val="28"/>
          <w:sz w:val="24"/>
          <w:szCs w:val="24"/>
        </w:rPr>
      </w:pPr>
    </w:p>
    <w:p w:rsidR="00881152" w:rsidRDefault="00881152" w:rsidP="00E25873">
      <w:pPr>
        <w:rPr>
          <w:rFonts w:ascii="Bookman Old Style" w:hAnsi="Bookman Old Style" w:cs="Times New Roman"/>
          <w:b/>
          <w:kern w:val="28"/>
          <w:sz w:val="24"/>
          <w:szCs w:val="24"/>
        </w:rPr>
      </w:pPr>
      <w:r w:rsidRPr="00961ECC">
        <w:rPr>
          <w:rFonts w:ascii="Bookman Old Style" w:hAnsi="Bookman Old Style" w:cs="Times New Roman"/>
          <w:b/>
          <w:bCs/>
          <w:sz w:val="24"/>
          <w:szCs w:val="24"/>
        </w:rPr>
        <w:t>usacmaestriasp@gmail.com</w:t>
      </w:r>
    </w:p>
    <w:p w:rsidR="00E25873" w:rsidRDefault="00E25873" w:rsidP="00E25873">
      <w:pPr>
        <w:rPr>
          <w:rFonts w:ascii="Bookman Old Style" w:hAnsi="Bookman Old Style" w:cs="Times New Roman"/>
          <w:b/>
          <w:kern w:val="28"/>
          <w:sz w:val="24"/>
          <w:szCs w:val="24"/>
        </w:rPr>
      </w:pPr>
    </w:p>
    <w:p w:rsidR="00881152" w:rsidRDefault="004862E7" w:rsidP="004862E7">
      <w:p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 xml:space="preserve">(502) 57463050 </w:t>
      </w:r>
    </w:p>
    <w:p w:rsidR="003C79D0" w:rsidRDefault="004862E7" w:rsidP="004862E7">
      <w:p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 xml:space="preserve">(502) 41494852  </w:t>
      </w:r>
    </w:p>
    <w:p w:rsidR="00881152" w:rsidRDefault="00881152" w:rsidP="004862E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(502) 24187457</w:t>
      </w:r>
    </w:p>
    <w:p w:rsidR="00881152" w:rsidRDefault="00881152" w:rsidP="00881152">
      <w:pPr>
        <w:rPr>
          <w:rFonts w:ascii="Bookman Old Style" w:hAnsi="Bookman Old Style" w:cs="Times New Roman"/>
          <w:sz w:val="24"/>
          <w:szCs w:val="24"/>
        </w:rPr>
      </w:pPr>
      <w:r w:rsidRPr="00961ECC">
        <w:rPr>
          <w:rFonts w:ascii="Bookman Old Style" w:hAnsi="Bookman Old Style" w:cs="Times New Roman"/>
          <w:sz w:val="24"/>
          <w:szCs w:val="24"/>
        </w:rPr>
        <w:t xml:space="preserve">Las oficinas de la Maestría están ubicadas en el Centro Universitario Metropolitano, CUM-USAC 9ª. Av. 9-45 Zona 11, Edificio D, Tercer nivel, Ciudad de Guatemala. </w:t>
      </w:r>
    </w:p>
    <w:p w:rsidR="00881152" w:rsidRPr="00961ECC" w:rsidRDefault="00881152" w:rsidP="004862E7">
      <w:pPr>
        <w:rPr>
          <w:rFonts w:ascii="Bookman Old Style" w:hAnsi="Bookman Old Style" w:cs="Times New Roman"/>
          <w:sz w:val="24"/>
          <w:szCs w:val="24"/>
        </w:rPr>
      </w:pPr>
    </w:p>
    <w:sectPr w:rsidR="00881152" w:rsidRPr="00961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6B99"/>
    <w:multiLevelType w:val="hybridMultilevel"/>
    <w:tmpl w:val="0FE8B52C"/>
    <w:lvl w:ilvl="0" w:tplc="61267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A16E75"/>
    <w:multiLevelType w:val="hybridMultilevel"/>
    <w:tmpl w:val="AC142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E7"/>
    <w:rsid w:val="003C79D0"/>
    <w:rsid w:val="004862E7"/>
    <w:rsid w:val="00881152"/>
    <w:rsid w:val="00961ECC"/>
    <w:rsid w:val="00E25873"/>
    <w:rsid w:val="00FB6E36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EBE23-8110-491C-A26D-A3E7066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862E7"/>
    <w:pPr>
      <w:keepNext/>
      <w:spacing w:before="240" w:after="60"/>
      <w:jc w:val="left"/>
      <w:outlineLvl w:val="1"/>
    </w:pPr>
    <w:rPr>
      <w:rFonts w:ascii="Arial" w:eastAsia="MS Mincho" w:hAnsi="Arial" w:cs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62E7"/>
    <w:rPr>
      <w:rFonts w:ascii="Arial" w:eastAsia="MS Mincho" w:hAnsi="Arial" w:cs="Arial"/>
      <w:b/>
      <w:bCs/>
      <w:i/>
      <w:iCs/>
      <w:sz w:val="28"/>
      <w:szCs w:val="28"/>
      <w:lang w:val="es-ES"/>
    </w:rPr>
  </w:style>
  <w:style w:type="paragraph" w:styleId="Puesto">
    <w:name w:val="Title"/>
    <w:basedOn w:val="Normal"/>
    <w:next w:val="Subttulo"/>
    <w:link w:val="PuestoCar"/>
    <w:qFormat/>
    <w:rsid w:val="004862E7"/>
    <w:pPr>
      <w:suppressAutoHyphens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4862E7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4862E7"/>
    <w:rPr>
      <w:color w:val="0000FF"/>
      <w:u w:val="single"/>
    </w:rPr>
  </w:style>
  <w:style w:type="paragraph" w:customStyle="1" w:styleId="Remite">
    <w:name w:val="Remite"/>
    <w:basedOn w:val="Normal"/>
    <w:rsid w:val="004862E7"/>
    <w:pPr>
      <w:keepLines/>
      <w:spacing w:line="160" w:lineRule="atLeast"/>
      <w:jc w:val="center"/>
    </w:pPr>
    <w:rPr>
      <w:rFonts w:ascii="Arial" w:eastAsia="MS Mincho" w:hAnsi="Arial" w:cs="Times New Roman"/>
      <w:sz w:val="15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862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862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acmaestria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2023-01-11T20:05:00Z</dcterms:created>
  <dcterms:modified xsi:type="dcterms:W3CDTF">2023-01-11T20:48:00Z</dcterms:modified>
</cp:coreProperties>
</file>